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A8F" w:rsidRPr="00D909E2" w:rsidRDefault="00360A8F" w:rsidP="00360A8F">
      <w:pPr>
        <w:spacing w:line="480" w:lineRule="auto"/>
        <w:jc w:val="center"/>
        <w:rPr>
          <w:rFonts w:ascii="Times New Roman" w:hAnsi="Times New Roman" w:cs="Times New Roman"/>
          <w:sz w:val="24"/>
          <w:szCs w:val="24"/>
        </w:rPr>
      </w:pPr>
    </w:p>
    <w:p w:rsidR="00360A8F" w:rsidRPr="00D909E2" w:rsidRDefault="00360A8F" w:rsidP="00360A8F">
      <w:pPr>
        <w:spacing w:line="480" w:lineRule="auto"/>
        <w:jc w:val="center"/>
        <w:rPr>
          <w:rFonts w:ascii="Times New Roman" w:hAnsi="Times New Roman" w:cs="Times New Roman"/>
          <w:sz w:val="24"/>
          <w:szCs w:val="24"/>
        </w:rPr>
      </w:pPr>
    </w:p>
    <w:p w:rsidR="00360A8F" w:rsidRPr="00D909E2" w:rsidRDefault="00360A8F" w:rsidP="00360A8F">
      <w:pPr>
        <w:spacing w:line="480" w:lineRule="auto"/>
        <w:jc w:val="center"/>
        <w:rPr>
          <w:rFonts w:ascii="Times New Roman" w:hAnsi="Times New Roman" w:cs="Times New Roman"/>
          <w:sz w:val="24"/>
          <w:szCs w:val="24"/>
        </w:rPr>
      </w:pPr>
    </w:p>
    <w:p w:rsidR="00360A8F" w:rsidRPr="00D909E2" w:rsidRDefault="00360A8F" w:rsidP="000A7CB8">
      <w:pPr>
        <w:spacing w:line="480" w:lineRule="auto"/>
        <w:rPr>
          <w:rFonts w:ascii="Times New Roman" w:hAnsi="Times New Roman" w:cs="Times New Roman"/>
          <w:sz w:val="24"/>
          <w:szCs w:val="24"/>
        </w:rPr>
      </w:pPr>
    </w:p>
    <w:p w:rsidR="00360A8F" w:rsidRPr="00D909E2" w:rsidRDefault="00360A8F" w:rsidP="00360A8F">
      <w:pPr>
        <w:spacing w:line="480" w:lineRule="auto"/>
        <w:jc w:val="center"/>
        <w:rPr>
          <w:rFonts w:ascii="Times New Roman" w:hAnsi="Times New Roman" w:cs="Times New Roman"/>
          <w:sz w:val="24"/>
          <w:szCs w:val="24"/>
        </w:rPr>
      </w:pPr>
    </w:p>
    <w:p w:rsidR="000A7CB8" w:rsidRPr="00D909E2" w:rsidRDefault="000A7CB8" w:rsidP="00360A8F">
      <w:pPr>
        <w:spacing w:line="480" w:lineRule="auto"/>
        <w:jc w:val="center"/>
        <w:rPr>
          <w:rFonts w:ascii="Times New Roman" w:hAnsi="Times New Roman" w:cs="Times New Roman"/>
          <w:sz w:val="24"/>
          <w:szCs w:val="24"/>
        </w:rPr>
      </w:pPr>
    </w:p>
    <w:p w:rsidR="00360A8F" w:rsidRPr="00D909E2" w:rsidRDefault="00360A8F" w:rsidP="00360A8F">
      <w:pPr>
        <w:spacing w:line="480" w:lineRule="auto"/>
        <w:jc w:val="center"/>
        <w:rPr>
          <w:rFonts w:ascii="Times New Roman" w:hAnsi="Times New Roman" w:cs="Times New Roman"/>
          <w:sz w:val="24"/>
          <w:szCs w:val="24"/>
        </w:rPr>
      </w:pPr>
    </w:p>
    <w:p w:rsidR="00C73937" w:rsidRPr="00D909E2" w:rsidRDefault="000A7CB8" w:rsidP="00360A8F">
      <w:pPr>
        <w:spacing w:line="480" w:lineRule="auto"/>
        <w:jc w:val="center"/>
        <w:rPr>
          <w:rFonts w:ascii="Times New Roman" w:hAnsi="Times New Roman" w:cs="Times New Roman"/>
          <w:sz w:val="24"/>
          <w:szCs w:val="24"/>
        </w:rPr>
      </w:pPr>
      <w:r w:rsidRPr="00D909E2">
        <w:rPr>
          <w:rFonts w:ascii="Times New Roman" w:eastAsia="Times New Roman" w:hAnsi="Times New Roman" w:cs="Times New Roman"/>
          <w:sz w:val="24"/>
          <w:szCs w:val="24"/>
        </w:rPr>
        <w:t>Analyzing Social Problems and Social Policy</w:t>
      </w:r>
    </w:p>
    <w:p w:rsidR="00C73937" w:rsidRPr="00D909E2" w:rsidRDefault="00C73937" w:rsidP="00360A8F">
      <w:pPr>
        <w:spacing w:line="480" w:lineRule="auto"/>
        <w:jc w:val="center"/>
        <w:rPr>
          <w:rFonts w:ascii="Times New Roman" w:hAnsi="Times New Roman" w:cs="Times New Roman"/>
          <w:sz w:val="24"/>
          <w:szCs w:val="24"/>
        </w:rPr>
      </w:pPr>
      <w:r w:rsidRPr="00D909E2">
        <w:rPr>
          <w:rFonts w:ascii="Times New Roman" w:hAnsi="Times New Roman" w:cs="Times New Roman"/>
          <w:sz w:val="24"/>
          <w:szCs w:val="24"/>
        </w:rPr>
        <w:t>Name</w:t>
      </w:r>
    </w:p>
    <w:p w:rsidR="00C73937" w:rsidRPr="00D909E2" w:rsidRDefault="00C73937" w:rsidP="00360A8F">
      <w:pPr>
        <w:spacing w:line="480" w:lineRule="auto"/>
        <w:jc w:val="center"/>
        <w:rPr>
          <w:rFonts w:ascii="Times New Roman" w:hAnsi="Times New Roman" w:cs="Times New Roman"/>
          <w:sz w:val="24"/>
          <w:szCs w:val="24"/>
        </w:rPr>
      </w:pPr>
      <w:r w:rsidRPr="00D909E2">
        <w:rPr>
          <w:rFonts w:ascii="Times New Roman" w:hAnsi="Times New Roman" w:cs="Times New Roman"/>
          <w:sz w:val="24"/>
          <w:szCs w:val="24"/>
        </w:rPr>
        <w:t>Institution</w:t>
      </w:r>
    </w:p>
    <w:p w:rsidR="00C73937" w:rsidRPr="00D909E2" w:rsidRDefault="00C73937" w:rsidP="00360A8F">
      <w:pPr>
        <w:spacing w:line="480" w:lineRule="auto"/>
        <w:jc w:val="center"/>
        <w:rPr>
          <w:rFonts w:ascii="Times New Roman" w:hAnsi="Times New Roman" w:cs="Times New Roman"/>
          <w:sz w:val="24"/>
          <w:szCs w:val="24"/>
        </w:rPr>
      </w:pPr>
      <w:r w:rsidRPr="00D909E2">
        <w:rPr>
          <w:rFonts w:ascii="Times New Roman" w:hAnsi="Times New Roman" w:cs="Times New Roman"/>
          <w:sz w:val="24"/>
          <w:szCs w:val="24"/>
        </w:rPr>
        <w:t>Date</w:t>
      </w:r>
    </w:p>
    <w:p w:rsidR="00360A8F" w:rsidRPr="00D909E2" w:rsidRDefault="00360A8F" w:rsidP="00360A8F">
      <w:pPr>
        <w:spacing w:line="480" w:lineRule="auto"/>
        <w:jc w:val="center"/>
        <w:rPr>
          <w:rFonts w:ascii="Times New Roman" w:hAnsi="Times New Roman" w:cs="Times New Roman"/>
          <w:sz w:val="24"/>
          <w:szCs w:val="24"/>
        </w:rPr>
      </w:pPr>
    </w:p>
    <w:p w:rsidR="00360A8F" w:rsidRPr="00D909E2" w:rsidRDefault="00360A8F" w:rsidP="00360A8F">
      <w:pPr>
        <w:spacing w:line="480" w:lineRule="auto"/>
        <w:jc w:val="center"/>
        <w:rPr>
          <w:rFonts w:ascii="Times New Roman" w:hAnsi="Times New Roman" w:cs="Times New Roman"/>
          <w:sz w:val="24"/>
          <w:szCs w:val="24"/>
        </w:rPr>
      </w:pPr>
    </w:p>
    <w:p w:rsidR="00360A8F" w:rsidRPr="00D909E2" w:rsidRDefault="00360A8F" w:rsidP="00360A8F">
      <w:pPr>
        <w:spacing w:line="480" w:lineRule="auto"/>
        <w:jc w:val="center"/>
        <w:rPr>
          <w:rFonts w:ascii="Times New Roman" w:hAnsi="Times New Roman" w:cs="Times New Roman"/>
          <w:sz w:val="24"/>
          <w:szCs w:val="24"/>
        </w:rPr>
      </w:pPr>
    </w:p>
    <w:p w:rsidR="00360A8F" w:rsidRPr="00D909E2" w:rsidRDefault="00360A8F" w:rsidP="00360A8F">
      <w:pPr>
        <w:spacing w:line="480" w:lineRule="auto"/>
        <w:jc w:val="center"/>
        <w:rPr>
          <w:rFonts w:ascii="Times New Roman" w:hAnsi="Times New Roman" w:cs="Times New Roman"/>
          <w:sz w:val="24"/>
          <w:szCs w:val="24"/>
        </w:rPr>
      </w:pPr>
    </w:p>
    <w:p w:rsidR="00360A8F" w:rsidRPr="00D909E2" w:rsidRDefault="00360A8F" w:rsidP="00360A8F">
      <w:pPr>
        <w:spacing w:line="480" w:lineRule="auto"/>
        <w:jc w:val="center"/>
        <w:rPr>
          <w:rFonts w:ascii="Times New Roman" w:hAnsi="Times New Roman" w:cs="Times New Roman"/>
          <w:sz w:val="24"/>
          <w:szCs w:val="24"/>
        </w:rPr>
      </w:pPr>
    </w:p>
    <w:p w:rsidR="00360A8F" w:rsidRPr="00D909E2" w:rsidRDefault="00360A8F" w:rsidP="00360A8F">
      <w:pPr>
        <w:spacing w:line="480" w:lineRule="auto"/>
        <w:jc w:val="center"/>
        <w:rPr>
          <w:rFonts w:ascii="Times New Roman" w:hAnsi="Times New Roman" w:cs="Times New Roman"/>
          <w:sz w:val="24"/>
          <w:szCs w:val="24"/>
        </w:rPr>
      </w:pPr>
    </w:p>
    <w:p w:rsidR="000A7CB8" w:rsidRPr="00D909E2" w:rsidRDefault="000A7CB8" w:rsidP="000A7CB8">
      <w:pPr>
        <w:spacing w:line="480" w:lineRule="auto"/>
        <w:jc w:val="center"/>
        <w:rPr>
          <w:rFonts w:ascii="Times New Roman" w:hAnsi="Times New Roman" w:cs="Times New Roman"/>
          <w:sz w:val="24"/>
          <w:szCs w:val="24"/>
        </w:rPr>
      </w:pPr>
    </w:p>
    <w:p w:rsidR="000A7CB8" w:rsidRPr="00D909E2" w:rsidRDefault="000A7CB8" w:rsidP="000A7CB8">
      <w:pPr>
        <w:spacing w:line="480" w:lineRule="auto"/>
        <w:jc w:val="center"/>
        <w:rPr>
          <w:rFonts w:ascii="Times New Roman" w:hAnsi="Times New Roman" w:cs="Times New Roman"/>
          <w:sz w:val="24"/>
          <w:szCs w:val="24"/>
        </w:rPr>
      </w:pPr>
    </w:p>
    <w:p w:rsidR="000A7CB8" w:rsidRPr="00D909E2" w:rsidRDefault="000A7CB8" w:rsidP="000A7CB8">
      <w:pPr>
        <w:spacing w:line="480" w:lineRule="auto"/>
        <w:ind w:firstLine="720"/>
        <w:jc w:val="center"/>
        <w:rPr>
          <w:rFonts w:ascii="Times New Roman" w:eastAsia="Times New Roman" w:hAnsi="Times New Roman" w:cs="Times New Roman"/>
          <w:sz w:val="24"/>
          <w:szCs w:val="24"/>
        </w:rPr>
      </w:pPr>
      <w:r w:rsidRPr="00D909E2">
        <w:rPr>
          <w:rFonts w:ascii="Times New Roman" w:eastAsia="Times New Roman" w:hAnsi="Times New Roman" w:cs="Times New Roman"/>
          <w:sz w:val="24"/>
          <w:szCs w:val="24"/>
        </w:rPr>
        <w:lastRenderedPageBreak/>
        <w:t>Analyzing Social Problems and Social Policy</w:t>
      </w:r>
    </w:p>
    <w:p w:rsidR="000A7CB8" w:rsidRPr="00D909E2" w:rsidRDefault="000A7CB8" w:rsidP="000A7CB8">
      <w:pPr>
        <w:spacing w:line="480" w:lineRule="auto"/>
        <w:ind w:firstLine="720"/>
        <w:jc w:val="center"/>
        <w:rPr>
          <w:rFonts w:ascii="Times New Roman" w:hAnsi="Times New Roman" w:cs="Times New Roman"/>
          <w:sz w:val="24"/>
          <w:szCs w:val="24"/>
        </w:rPr>
      </w:pPr>
      <w:r w:rsidRPr="00D909E2">
        <w:rPr>
          <w:rFonts w:ascii="Times New Roman" w:eastAsia="Times New Roman" w:hAnsi="Times New Roman" w:cs="Times New Roman"/>
          <w:sz w:val="24"/>
          <w:szCs w:val="24"/>
        </w:rPr>
        <w:t>Racism.</w:t>
      </w:r>
    </w:p>
    <w:p w:rsidR="00FD32AC" w:rsidRPr="00D909E2" w:rsidRDefault="00FD32AC" w:rsidP="00FD32AC">
      <w:pPr>
        <w:spacing w:line="480" w:lineRule="auto"/>
        <w:ind w:firstLine="720"/>
        <w:rPr>
          <w:rFonts w:ascii="Times New Roman" w:hAnsi="Times New Roman" w:cs="Times New Roman"/>
          <w:color w:val="222222"/>
          <w:sz w:val="24"/>
          <w:szCs w:val="24"/>
          <w:shd w:val="clear" w:color="auto" w:fill="FFFFFF"/>
        </w:rPr>
      </w:pPr>
      <w:r w:rsidRPr="00D909E2">
        <w:rPr>
          <w:rFonts w:ascii="Times New Roman" w:hAnsi="Times New Roman" w:cs="Times New Roman"/>
          <w:color w:val="222222"/>
          <w:sz w:val="24"/>
          <w:szCs w:val="24"/>
          <w:shd w:val="clear" w:color="auto" w:fill="FFFFFF"/>
        </w:rPr>
        <w:t>The selected social problem is racism which is caused by ignorance that distinguishes individuals from different areas and with varying colours of skin</w:t>
      </w:r>
      <w:r w:rsidR="005B6F62" w:rsidRPr="005B6F62">
        <w:rPr>
          <w:rFonts w:ascii="Times New Roman" w:eastAsia="Times New Roman" w:hAnsi="Times New Roman" w:cs="Times New Roman"/>
          <w:sz w:val="24"/>
          <w:szCs w:val="24"/>
          <w:lang w:val="en-US"/>
        </w:rPr>
        <w:t xml:space="preserve"> </w:t>
      </w:r>
      <w:r w:rsidR="005B6F62">
        <w:rPr>
          <w:rFonts w:ascii="Times New Roman" w:eastAsia="Times New Roman" w:hAnsi="Times New Roman" w:cs="Times New Roman"/>
          <w:sz w:val="24"/>
          <w:szCs w:val="24"/>
          <w:lang w:val="en-US"/>
        </w:rPr>
        <w:t>(Popple,</w:t>
      </w:r>
      <w:r w:rsidR="005B6F62" w:rsidRPr="005B6F62">
        <w:rPr>
          <w:rFonts w:ascii="Times New Roman" w:eastAsia="Times New Roman" w:hAnsi="Times New Roman" w:cs="Times New Roman"/>
          <w:sz w:val="24"/>
          <w:szCs w:val="24"/>
          <w:lang w:val="en-US"/>
        </w:rPr>
        <w:t xml:space="preserve"> &amp; Leighninger</w:t>
      </w:r>
      <w:r w:rsidR="005B6F62">
        <w:rPr>
          <w:rFonts w:ascii="Times New Roman" w:eastAsia="Times New Roman" w:hAnsi="Times New Roman" w:cs="Times New Roman"/>
          <w:sz w:val="24"/>
          <w:szCs w:val="24"/>
          <w:lang w:val="en-US"/>
        </w:rPr>
        <w:t>, 2019).</w:t>
      </w:r>
      <w:r w:rsidRPr="00D909E2">
        <w:rPr>
          <w:rFonts w:ascii="Times New Roman" w:hAnsi="Times New Roman" w:cs="Times New Roman"/>
          <w:color w:val="222222"/>
          <w:sz w:val="24"/>
          <w:szCs w:val="24"/>
          <w:shd w:val="clear" w:color="auto" w:fill="FFFFFF"/>
        </w:rPr>
        <w:t xml:space="preserve"> Racism is a belief that a particular race is inferior or superior to another and that inborn biological traits predetermine the moral and social characteristics of a person. For example, racist people do not like other races due to their colour, cultural values, language and any other factor that reveals the nature and identity of a person (Kornblum, 2012). </w:t>
      </w:r>
    </w:p>
    <w:p w:rsidR="00FD32AC" w:rsidRPr="00D909E2" w:rsidRDefault="00FD32AC" w:rsidP="00FD32AC">
      <w:pPr>
        <w:spacing w:line="480" w:lineRule="auto"/>
        <w:ind w:firstLine="720"/>
        <w:rPr>
          <w:rFonts w:ascii="Times New Roman" w:hAnsi="Times New Roman" w:cs="Times New Roman"/>
          <w:color w:val="222222"/>
          <w:sz w:val="24"/>
          <w:szCs w:val="24"/>
          <w:shd w:val="clear" w:color="auto" w:fill="FFFFFF"/>
        </w:rPr>
      </w:pPr>
      <w:r w:rsidRPr="00D909E2">
        <w:rPr>
          <w:rFonts w:ascii="Times New Roman" w:hAnsi="Times New Roman" w:cs="Times New Roman"/>
          <w:color w:val="222222"/>
          <w:sz w:val="24"/>
          <w:szCs w:val="24"/>
          <w:shd w:val="clear" w:color="auto" w:fill="FFFFFF"/>
        </w:rPr>
        <w:t xml:space="preserve"> The media is arguably one of the key players in enhancing racism. The media does this by portraying certain races in a stereotypical version, for example, associating some people with crime (Kornblum, 2012). Ignorance is the most significant cause of racism. Some individuals are raised in societies where there is no racism, but eventually, they are fed with stereotypes about other races. Therefore, they end up becoming racists when they interact with other races. Unfamiliarity is also a common cause of racism. If a person has not grown up around certain races, then there are high chances that they will be racist towards </w:t>
      </w:r>
      <w:r w:rsidR="00D909E2" w:rsidRPr="00D909E2">
        <w:rPr>
          <w:rFonts w:ascii="Times New Roman" w:hAnsi="Times New Roman" w:cs="Times New Roman"/>
          <w:color w:val="222222"/>
          <w:sz w:val="24"/>
          <w:szCs w:val="24"/>
          <w:shd w:val="clear" w:color="auto" w:fill="FFFFFF"/>
        </w:rPr>
        <w:t xml:space="preserve">other people of different races (Wulff, 2010). </w:t>
      </w:r>
      <w:r w:rsidRPr="00D909E2">
        <w:rPr>
          <w:rFonts w:ascii="Times New Roman" w:hAnsi="Times New Roman" w:cs="Times New Roman"/>
          <w:color w:val="222222"/>
          <w:sz w:val="24"/>
          <w:szCs w:val="24"/>
          <w:shd w:val="clear" w:color="auto" w:fill="FFFFFF"/>
        </w:rPr>
        <w:t>For those who have been fed with negative stereotypes about certain races, the chances of them being racist are elevated.</w:t>
      </w:r>
    </w:p>
    <w:p w:rsidR="00FD32AC" w:rsidRPr="00D909E2" w:rsidRDefault="00FD32AC" w:rsidP="00FD32AC">
      <w:pPr>
        <w:spacing w:line="480" w:lineRule="auto"/>
        <w:ind w:firstLine="720"/>
        <w:rPr>
          <w:rFonts w:ascii="Times New Roman" w:hAnsi="Times New Roman" w:cs="Times New Roman"/>
          <w:color w:val="222222"/>
          <w:sz w:val="24"/>
          <w:szCs w:val="24"/>
          <w:shd w:val="clear" w:color="auto" w:fill="FFFFFF"/>
        </w:rPr>
      </w:pPr>
      <w:r w:rsidRPr="00D909E2">
        <w:rPr>
          <w:rFonts w:ascii="Times New Roman" w:hAnsi="Times New Roman" w:cs="Times New Roman"/>
          <w:color w:val="222222"/>
          <w:sz w:val="24"/>
          <w:szCs w:val="24"/>
          <w:shd w:val="clear" w:color="auto" w:fill="FFFFFF"/>
        </w:rPr>
        <w:t xml:space="preserve"> Racism has become very common in American society. Colour and social status are loosely linked in American society (Reid, 2010). The race gives a lesser definition of someone's identity. Someone's race provides a strong cue to their social status. The white race feels they are more superior to other races. The black community has arguably faced racial discrimination and faced limitations to American resources despite them been</w:t>
      </w:r>
      <w:r w:rsidR="00D909E2" w:rsidRPr="00D909E2">
        <w:rPr>
          <w:rFonts w:ascii="Times New Roman" w:hAnsi="Times New Roman" w:cs="Times New Roman"/>
          <w:color w:val="222222"/>
          <w:sz w:val="24"/>
          <w:szCs w:val="24"/>
          <w:shd w:val="clear" w:color="auto" w:fill="FFFFFF"/>
        </w:rPr>
        <w:t xml:space="preserve"> American citizens (Murakawa, 2010).</w:t>
      </w:r>
    </w:p>
    <w:p w:rsidR="005B6F62" w:rsidRDefault="00FD32AC" w:rsidP="00FD32AC">
      <w:pPr>
        <w:spacing w:line="480" w:lineRule="auto"/>
        <w:ind w:firstLine="720"/>
        <w:rPr>
          <w:rFonts w:ascii="Times New Roman" w:hAnsi="Times New Roman" w:cs="Times New Roman"/>
          <w:color w:val="222222"/>
          <w:sz w:val="24"/>
          <w:szCs w:val="24"/>
          <w:shd w:val="clear" w:color="auto" w:fill="FFFFFF"/>
        </w:rPr>
      </w:pPr>
      <w:r w:rsidRPr="00D909E2">
        <w:rPr>
          <w:rFonts w:ascii="Times New Roman" w:hAnsi="Times New Roman" w:cs="Times New Roman"/>
          <w:color w:val="222222"/>
          <w:sz w:val="24"/>
          <w:szCs w:val="24"/>
          <w:shd w:val="clear" w:color="auto" w:fill="FFFFFF"/>
        </w:rPr>
        <w:lastRenderedPageBreak/>
        <w:t>In the context of the USA, African Americans face extreme racism. They suffer from inadequate housing, education and a</w:t>
      </w:r>
      <w:r w:rsidR="005B6F62">
        <w:rPr>
          <w:rFonts w:ascii="Times New Roman" w:hAnsi="Times New Roman" w:cs="Times New Roman"/>
          <w:color w:val="222222"/>
          <w:sz w:val="24"/>
          <w:szCs w:val="24"/>
          <w:shd w:val="clear" w:color="auto" w:fill="FFFFFF"/>
        </w:rPr>
        <w:t>ccess to economic opportunities.</w:t>
      </w:r>
      <w:r w:rsidRPr="00D909E2">
        <w:rPr>
          <w:rFonts w:ascii="Times New Roman" w:hAnsi="Times New Roman" w:cs="Times New Roman"/>
          <w:color w:val="222222"/>
          <w:sz w:val="24"/>
          <w:szCs w:val="24"/>
          <w:shd w:val="clear" w:color="auto" w:fill="FFFFFF"/>
        </w:rPr>
        <w:t xml:space="preserve"> It seems there is nothing like the American dream for African Americans. The primary cause of racism towards the black community is the behaviour and attitude of white Americans. Racism has shaped American history, and it now threatens to affect its future. Racism has become rampant since the financial sector in America targets African Americans for exploitation, especially during the financial crisis. Thousands of black people have lost their homes due to racism. There is a vast wealth gap between wh</w:t>
      </w:r>
      <w:r w:rsidR="005B6F62">
        <w:rPr>
          <w:rFonts w:ascii="Times New Roman" w:hAnsi="Times New Roman" w:cs="Times New Roman"/>
          <w:color w:val="222222"/>
          <w:sz w:val="24"/>
          <w:szCs w:val="24"/>
          <w:shd w:val="clear" w:color="auto" w:fill="FFFFFF"/>
        </w:rPr>
        <w:t>ite and black people in America</w:t>
      </w:r>
      <w:r w:rsidR="005B6F62" w:rsidRPr="005B6F62">
        <w:rPr>
          <w:rFonts w:ascii="Times New Roman" w:eastAsia="Times New Roman" w:hAnsi="Times New Roman" w:cs="Times New Roman"/>
          <w:sz w:val="24"/>
          <w:szCs w:val="24"/>
          <w:lang w:val="en-US"/>
        </w:rPr>
        <w:t xml:space="preserve"> </w:t>
      </w:r>
      <w:r w:rsidR="005B6F62">
        <w:rPr>
          <w:rFonts w:ascii="Times New Roman" w:eastAsia="Times New Roman" w:hAnsi="Times New Roman" w:cs="Times New Roman"/>
          <w:sz w:val="24"/>
          <w:szCs w:val="24"/>
          <w:lang w:val="en-US"/>
        </w:rPr>
        <w:t>(Popple,</w:t>
      </w:r>
      <w:r w:rsidR="005B6F62" w:rsidRPr="005B6F62">
        <w:rPr>
          <w:rFonts w:ascii="Times New Roman" w:eastAsia="Times New Roman" w:hAnsi="Times New Roman" w:cs="Times New Roman"/>
          <w:sz w:val="24"/>
          <w:szCs w:val="24"/>
          <w:lang w:val="en-US"/>
        </w:rPr>
        <w:t xml:space="preserve"> &amp; Leighninger</w:t>
      </w:r>
      <w:r w:rsidR="005B6F62">
        <w:rPr>
          <w:rFonts w:ascii="Times New Roman" w:eastAsia="Times New Roman" w:hAnsi="Times New Roman" w:cs="Times New Roman"/>
          <w:sz w:val="24"/>
          <w:szCs w:val="24"/>
          <w:lang w:val="en-US"/>
        </w:rPr>
        <w:t>, 2019).</w:t>
      </w:r>
    </w:p>
    <w:p w:rsidR="00FD32AC" w:rsidRPr="00D909E2" w:rsidRDefault="00FD32AC" w:rsidP="00FD32AC">
      <w:pPr>
        <w:spacing w:line="480" w:lineRule="auto"/>
        <w:ind w:firstLine="720"/>
        <w:rPr>
          <w:rFonts w:ascii="Times New Roman" w:hAnsi="Times New Roman" w:cs="Times New Roman"/>
          <w:color w:val="222222"/>
          <w:sz w:val="24"/>
          <w:szCs w:val="24"/>
          <w:shd w:val="clear" w:color="auto" w:fill="FFFFFF"/>
        </w:rPr>
      </w:pPr>
      <w:r w:rsidRPr="00D909E2">
        <w:rPr>
          <w:rFonts w:ascii="Times New Roman" w:hAnsi="Times New Roman" w:cs="Times New Roman"/>
          <w:color w:val="222222"/>
          <w:sz w:val="24"/>
          <w:szCs w:val="24"/>
          <w:shd w:val="clear" w:color="auto" w:fill="FFFFFF"/>
        </w:rPr>
        <w:t>Cultural racism theory explains that societal structure should rationalize the dominance of races in society. It should be done by building efforts towards modernizing the way people think about races (</w:t>
      </w:r>
      <w:r w:rsidR="005B6F62">
        <w:rPr>
          <w:rFonts w:ascii="Times New Roman" w:eastAsia="Times New Roman" w:hAnsi="Times New Roman" w:cs="Times New Roman"/>
          <w:sz w:val="24"/>
          <w:szCs w:val="24"/>
          <w:lang w:val="en-US"/>
        </w:rPr>
        <w:t>Plummer</w:t>
      </w:r>
      <w:r w:rsidR="005B6F62" w:rsidRPr="005B6F62">
        <w:rPr>
          <w:rFonts w:ascii="Times New Roman" w:eastAsia="Times New Roman" w:hAnsi="Times New Roman" w:cs="Times New Roman"/>
          <w:sz w:val="24"/>
          <w:szCs w:val="24"/>
          <w:lang w:val="en-US"/>
        </w:rPr>
        <w:t>, Makris</w:t>
      </w:r>
      <w:r w:rsidR="005B6F62">
        <w:rPr>
          <w:rFonts w:ascii="Times New Roman" w:eastAsia="Times New Roman" w:hAnsi="Times New Roman" w:cs="Times New Roman"/>
          <w:sz w:val="24"/>
          <w:szCs w:val="24"/>
          <w:lang w:val="en-US"/>
        </w:rPr>
        <w:t xml:space="preserve"> </w:t>
      </w:r>
      <w:r w:rsidR="005B6F62" w:rsidRPr="005B6F62">
        <w:rPr>
          <w:rFonts w:ascii="Times New Roman" w:eastAsia="Times New Roman" w:hAnsi="Times New Roman" w:cs="Times New Roman"/>
          <w:sz w:val="24"/>
          <w:szCs w:val="24"/>
          <w:lang w:val="en-US"/>
        </w:rPr>
        <w:t>&amp; Brocksen</w:t>
      </w:r>
      <w:r w:rsidR="005B6F62">
        <w:rPr>
          <w:rFonts w:ascii="Times New Roman" w:eastAsia="Times New Roman" w:hAnsi="Times New Roman" w:cs="Times New Roman"/>
          <w:sz w:val="24"/>
          <w:szCs w:val="24"/>
          <w:lang w:val="en-US"/>
        </w:rPr>
        <w:t>, 2014</w:t>
      </w:r>
      <w:r w:rsidRPr="00D909E2">
        <w:rPr>
          <w:rFonts w:ascii="Times New Roman" w:hAnsi="Times New Roman" w:cs="Times New Roman"/>
          <w:color w:val="222222"/>
          <w:sz w:val="24"/>
          <w:szCs w:val="24"/>
          <w:shd w:val="clear" w:color="auto" w:fill="FFFFFF"/>
        </w:rPr>
        <w:t>). This theory urges society to improve the superiority of other races so that they can be equal to the white race. Also, biological racism theory illustrates that society justifies racist practices in which people of a specific race oppress others due to their biologi</w:t>
      </w:r>
      <w:r w:rsidR="005B6F62">
        <w:rPr>
          <w:rFonts w:ascii="Times New Roman" w:hAnsi="Times New Roman" w:cs="Times New Roman"/>
          <w:color w:val="222222"/>
          <w:sz w:val="24"/>
          <w:szCs w:val="24"/>
          <w:shd w:val="clear" w:color="auto" w:fill="FFFFFF"/>
        </w:rPr>
        <w:t>cal backgrounds</w:t>
      </w:r>
      <w:r w:rsidRPr="00D909E2">
        <w:rPr>
          <w:rFonts w:ascii="Times New Roman" w:hAnsi="Times New Roman" w:cs="Times New Roman"/>
          <w:color w:val="222222"/>
          <w:sz w:val="24"/>
          <w:szCs w:val="24"/>
          <w:shd w:val="clear" w:color="auto" w:fill="FFFFFF"/>
        </w:rPr>
        <w:t xml:space="preserve">. This theory demonstrates that the biological superiority of the white race is highly identified as compared to other races. </w:t>
      </w:r>
    </w:p>
    <w:p w:rsidR="000A7CB8" w:rsidRPr="00D909E2" w:rsidRDefault="00FD32AC" w:rsidP="00FD32AC">
      <w:pPr>
        <w:spacing w:line="480" w:lineRule="auto"/>
        <w:ind w:firstLine="720"/>
        <w:rPr>
          <w:rFonts w:ascii="Times New Roman" w:hAnsi="Times New Roman" w:cs="Times New Roman"/>
          <w:color w:val="222222"/>
          <w:sz w:val="24"/>
          <w:szCs w:val="24"/>
          <w:shd w:val="clear" w:color="auto" w:fill="FFFFFF"/>
        </w:rPr>
      </w:pPr>
      <w:r w:rsidRPr="00D909E2">
        <w:rPr>
          <w:rFonts w:ascii="Times New Roman" w:hAnsi="Times New Roman" w:cs="Times New Roman"/>
          <w:color w:val="222222"/>
          <w:sz w:val="24"/>
          <w:szCs w:val="24"/>
          <w:shd w:val="clear" w:color="auto" w:fill="FFFFFF"/>
        </w:rPr>
        <w:t>Approaches used by scholars and policy analysts include acknowledgment, protection, and promotion of quality life of racial victims (Segal, 2010). Scholars have established and endorsed support of ethnic families by developing programs to track the effects of racism and understand the status related to racial disparity in social, economic and political status. In addition, scholars and policy analysts have recognized and used the wealth and resources of the existing educational curricula against racism at all levels of education, and this ensures there is the promotion of human rights in society (Segal, 2010)</w:t>
      </w:r>
    </w:p>
    <w:p w:rsidR="005B6F62" w:rsidRDefault="005B6F62" w:rsidP="00360A8F">
      <w:pPr>
        <w:spacing w:line="480" w:lineRule="auto"/>
        <w:jc w:val="center"/>
        <w:rPr>
          <w:rFonts w:ascii="Times New Roman" w:hAnsi="Times New Roman" w:cs="Times New Roman"/>
          <w:sz w:val="24"/>
          <w:szCs w:val="24"/>
        </w:rPr>
      </w:pPr>
    </w:p>
    <w:p w:rsidR="00C73937" w:rsidRPr="00D909E2" w:rsidRDefault="00C73937" w:rsidP="00360A8F">
      <w:pPr>
        <w:spacing w:line="480" w:lineRule="auto"/>
        <w:jc w:val="center"/>
        <w:rPr>
          <w:rFonts w:ascii="Times New Roman" w:hAnsi="Times New Roman" w:cs="Times New Roman"/>
          <w:sz w:val="24"/>
          <w:szCs w:val="24"/>
        </w:rPr>
      </w:pPr>
      <w:r w:rsidRPr="00D909E2">
        <w:rPr>
          <w:rFonts w:ascii="Times New Roman" w:hAnsi="Times New Roman" w:cs="Times New Roman"/>
          <w:sz w:val="24"/>
          <w:szCs w:val="24"/>
        </w:rPr>
        <w:lastRenderedPageBreak/>
        <w:t>References</w:t>
      </w:r>
    </w:p>
    <w:p w:rsidR="00C73937" w:rsidRPr="005B6F62" w:rsidRDefault="00C73937" w:rsidP="005B6F62">
      <w:pPr>
        <w:spacing w:line="480" w:lineRule="auto"/>
        <w:ind w:left="720" w:hanging="720"/>
        <w:rPr>
          <w:rFonts w:ascii="Times New Roman" w:hAnsi="Times New Roman" w:cs="Times New Roman"/>
          <w:color w:val="222222"/>
          <w:sz w:val="24"/>
          <w:szCs w:val="24"/>
          <w:shd w:val="clear" w:color="auto" w:fill="FFFFFF"/>
        </w:rPr>
      </w:pPr>
      <w:r w:rsidRPr="005B6F62">
        <w:rPr>
          <w:rFonts w:ascii="Times New Roman" w:hAnsi="Times New Roman" w:cs="Times New Roman"/>
          <w:color w:val="222222"/>
          <w:sz w:val="24"/>
          <w:szCs w:val="24"/>
          <w:shd w:val="clear" w:color="auto" w:fill="FFFFFF"/>
        </w:rPr>
        <w:t>Kornblum, W., Julian, J., &amp; Smith, C. D. (2012). </w:t>
      </w:r>
      <w:r w:rsidRPr="005B6F62">
        <w:rPr>
          <w:rFonts w:ascii="Times New Roman" w:hAnsi="Times New Roman" w:cs="Times New Roman"/>
          <w:i/>
          <w:iCs/>
          <w:color w:val="222222"/>
          <w:sz w:val="24"/>
          <w:szCs w:val="24"/>
          <w:shd w:val="clear" w:color="auto" w:fill="FFFFFF"/>
        </w:rPr>
        <w:t>Social problems</w:t>
      </w:r>
      <w:r w:rsidRPr="005B6F62">
        <w:rPr>
          <w:rFonts w:ascii="Times New Roman" w:hAnsi="Times New Roman" w:cs="Times New Roman"/>
          <w:color w:val="222222"/>
          <w:sz w:val="24"/>
          <w:szCs w:val="24"/>
          <w:shd w:val="clear" w:color="auto" w:fill="FFFFFF"/>
        </w:rPr>
        <w:t>. Pearson.</w:t>
      </w:r>
    </w:p>
    <w:p w:rsidR="005B6F62" w:rsidRPr="005B6F62" w:rsidRDefault="00D909E2" w:rsidP="005B6F62">
      <w:pPr>
        <w:spacing w:line="480" w:lineRule="auto"/>
        <w:ind w:left="720" w:hanging="720"/>
        <w:rPr>
          <w:rFonts w:ascii="Times New Roman" w:hAnsi="Times New Roman" w:cs="Times New Roman"/>
          <w:color w:val="222222"/>
          <w:sz w:val="24"/>
          <w:szCs w:val="24"/>
          <w:shd w:val="clear" w:color="auto" w:fill="FFFFFF"/>
        </w:rPr>
      </w:pPr>
      <w:r w:rsidRPr="005B6F62">
        <w:rPr>
          <w:rFonts w:ascii="Times New Roman" w:hAnsi="Times New Roman" w:cs="Times New Roman"/>
          <w:color w:val="222222"/>
          <w:sz w:val="24"/>
          <w:szCs w:val="24"/>
          <w:shd w:val="clear" w:color="auto" w:fill="FFFFFF"/>
        </w:rPr>
        <w:t>Murakawa, N., &amp; Beckett, K. (2010). The penology of racial innocence: The erasure of racism in the study and practice of punishment. </w:t>
      </w:r>
      <w:r w:rsidRPr="005B6F62">
        <w:rPr>
          <w:rFonts w:ascii="Times New Roman" w:hAnsi="Times New Roman" w:cs="Times New Roman"/>
          <w:i/>
          <w:iCs/>
          <w:color w:val="222222"/>
          <w:sz w:val="24"/>
          <w:szCs w:val="24"/>
          <w:shd w:val="clear" w:color="auto" w:fill="FFFFFF"/>
        </w:rPr>
        <w:t>Law &amp; Society Review</w:t>
      </w:r>
      <w:r w:rsidRPr="005B6F62">
        <w:rPr>
          <w:rFonts w:ascii="Times New Roman" w:hAnsi="Times New Roman" w:cs="Times New Roman"/>
          <w:color w:val="222222"/>
          <w:sz w:val="24"/>
          <w:szCs w:val="24"/>
          <w:shd w:val="clear" w:color="auto" w:fill="FFFFFF"/>
        </w:rPr>
        <w:t>, </w:t>
      </w:r>
      <w:r w:rsidRPr="005B6F62">
        <w:rPr>
          <w:rFonts w:ascii="Times New Roman" w:hAnsi="Times New Roman" w:cs="Times New Roman"/>
          <w:i/>
          <w:iCs/>
          <w:color w:val="222222"/>
          <w:sz w:val="24"/>
          <w:szCs w:val="24"/>
          <w:shd w:val="clear" w:color="auto" w:fill="FFFFFF"/>
        </w:rPr>
        <w:t>44</w:t>
      </w:r>
      <w:r w:rsidRPr="005B6F62">
        <w:rPr>
          <w:rFonts w:ascii="Times New Roman" w:hAnsi="Times New Roman" w:cs="Times New Roman"/>
          <w:color w:val="222222"/>
          <w:sz w:val="24"/>
          <w:szCs w:val="24"/>
          <w:shd w:val="clear" w:color="auto" w:fill="FFFFFF"/>
        </w:rPr>
        <w:t>(3</w:t>
      </w:r>
      <w:r w:rsidRPr="005B6F62">
        <w:rPr>
          <w:rFonts w:ascii="Cambria Math" w:hAnsi="Cambria Math" w:cs="Times New Roman"/>
          <w:color w:val="222222"/>
          <w:sz w:val="24"/>
          <w:szCs w:val="24"/>
          <w:shd w:val="clear" w:color="auto" w:fill="FFFFFF"/>
        </w:rPr>
        <w:t>‐</w:t>
      </w:r>
      <w:r w:rsidRPr="005B6F62">
        <w:rPr>
          <w:rFonts w:ascii="Times New Roman" w:hAnsi="Times New Roman" w:cs="Times New Roman"/>
          <w:color w:val="222222"/>
          <w:sz w:val="24"/>
          <w:szCs w:val="24"/>
          <w:shd w:val="clear" w:color="auto" w:fill="FFFFFF"/>
        </w:rPr>
        <w:t>4), 695-730.</w:t>
      </w:r>
    </w:p>
    <w:p w:rsidR="005B6F62" w:rsidRDefault="005B6F62" w:rsidP="005B6F62">
      <w:pPr>
        <w:spacing w:line="480" w:lineRule="auto"/>
        <w:ind w:left="720" w:hanging="720"/>
        <w:rPr>
          <w:rFonts w:ascii="Times New Roman" w:eastAsia="Times New Roman" w:hAnsi="Times New Roman" w:cs="Times New Roman"/>
          <w:sz w:val="24"/>
          <w:szCs w:val="24"/>
          <w:lang w:val="en-US"/>
        </w:rPr>
      </w:pPr>
      <w:r w:rsidRPr="005B6F62">
        <w:rPr>
          <w:rFonts w:ascii="Times New Roman" w:eastAsia="Times New Roman" w:hAnsi="Times New Roman" w:cs="Times New Roman"/>
          <w:sz w:val="24"/>
          <w:szCs w:val="24"/>
          <w:lang w:val="en-US"/>
        </w:rPr>
        <w:t>Plummer, S. B., Makris, S., &amp; Brocksen, S. M. (2014). Social work case studies: Foundation year.</w:t>
      </w:r>
    </w:p>
    <w:p w:rsidR="005B6F62" w:rsidRDefault="005B6F62" w:rsidP="005B6F62">
      <w:pPr>
        <w:spacing w:line="480" w:lineRule="auto"/>
        <w:ind w:left="720" w:hanging="720"/>
        <w:rPr>
          <w:rFonts w:ascii="Times New Roman" w:eastAsia="Times New Roman" w:hAnsi="Times New Roman" w:cs="Times New Roman"/>
          <w:sz w:val="24"/>
          <w:szCs w:val="24"/>
          <w:lang w:val="en-US"/>
        </w:rPr>
      </w:pPr>
      <w:r w:rsidRPr="005B6F62">
        <w:rPr>
          <w:rFonts w:ascii="Times New Roman" w:eastAsia="Times New Roman" w:hAnsi="Times New Roman" w:cs="Times New Roman"/>
          <w:sz w:val="24"/>
          <w:szCs w:val="24"/>
          <w:lang w:val="en-US"/>
        </w:rPr>
        <w:t xml:space="preserve">Popple, P. R., &amp; Leighninger, L. (2017). </w:t>
      </w:r>
      <w:r w:rsidRPr="005B6F62">
        <w:rPr>
          <w:rFonts w:ascii="Times New Roman" w:eastAsia="Times New Roman" w:hAnsi="Times New Roman" w:cs="Times New Roman"/>
          <w:i/>
          <w:iCs/>
          <w:sz w:val="24"/>
          <w:szCs w:val="24"/>
          <w:lang w:val="en-US"/>
        </w:rPr>
        <w:t>The policy-based profession: An introduction to social welfare policy analysis for social workers</w:t>
      </w:r>
      <w:r>
        <w:rPr>
          <w:rFonts w:ascii="Times New Roman" w:eastAsia="Times New Roman" w:hAnsi="Times New Roman" w:cs="Times New Roman"/>
          <w:sz w:val="24"/>
          <w:szCs w:val="24"/>
          <w:lang w:val="en-US"/>
        </w:rPr>
        <w:t>. Allyn &amp; Bacon, Inc.</w:t>
      </w:r>
    </w:p>
    <w:p w:rsidR="00C73937" w:rsidRPr="005B6F62" w:rsidRDefault="00C73937" w:rsidP="005B6F62">
      <w:pPr>
        <w:spacing w:line="480" w:lineRule="auto"/>
        <w:ind w:left="720" w:hanging="720"/>
        <w:rPr>
          <w:rFonts w:ascii="Times New Roman" w:eastAsia="Times New Roman" w:hAnsi="Times New Roman" w:cs="Times New Roman"/>
          <w:sz w:val="24"/>
          <w:szCs w:val="24"/>
          <w:lang w:val="en-US"/>
        </w:rPr>
      </w:pPr>
      <w:r w:rsidRPr="005B6F62">
        <w:rPr>
          <w:rFonts w:ascii="Times New Roman" w:hAnsi="Times New Roman" w:cs="Times New Roman"/>
          <w:color w:val="222222"/>
          <w:sz w:val="24"/>
          <w:szCs w:val="24"/>
          <w:shd w:val="clear" w:color="auto" w:fill="FFFFFF"/>
        </w:rPr>
        <w:t>Reid, L. D., &amp; Foels, R. (2010). Cognitive complexity and the perception of subtle racism. </w:t>
      </w:r>
      <w:r w:rsidRPr="005B6F62">
        <w:rPr>
          <w:rFonts w:ascii="Times New Roman" w:hAnsi="Times New Roman" w:cs="Times New Roman"/>
          <w:i/>
          <w:iCs/>
          <w:color w:val="222222"/>
          <w:sz w:val="24"/>
          <w:szCs w:val="24"/>
          <w:shd w:val="clear" w:color="auto" w:fill="FFFFFF"/>
        </w:rPr>
        <w:t>Basic and Applied Social Psychology</w:t>
      </w:r>
      <w:r w:rsidRPr="005B6F62">
        <w:rPr>
          <w:rFonts w:ascii="Times New Roman" w:hAnsi="Times New Roman" w:cs="Times New Roman"/>
          <w:color w:val="222222"/>
          <w:sz w:val="24"/>
          <w:szCs w:val="24"/>
          <w:shd w:val="clear" w:color="auto" w:fill="FFFFFF"/>
        </w:rPr>
        <w:t>, </w:t>
      </w:r>
      <w:r w:rsidRPr="005B6F62">
        <w:rPr>
          <w:rFonts w:ascii="Times New Roman" w:hAnsi="Times New Roman" w:cs="Times New Roman"/>
          <w:i/>
          <w:iCs/>
          <w:color w:val="222222"/>
          <w:sz w:val="24"/>
          <w:szCs w:val="24"/>
          <w:shd w:val="clear" w:color="auto" w:fill="FFFFFF"/>
        </w:rPr>
        <w:t>32</w:t>
      </w:r>
      <w:r w:rsidRPr="005B6F62">
        <w:rPr>
          <w:rFonts w:ascii="Times New Roman" w:hAnsi="Times New Roman" w:cs="Times New Roman"/>
          <w:color w:val="222222"/>
          <w:sz w:val="24"/>
          <w:szCs w:val="24"/>
          <w:shd w:val="clear" w:color="auto" w:fill="FFFFFF"/>
        </w:rPr>
        <w:t>(4), 291-301.</w:t>
      </w:r>
    </w:p>
    <w:p w:rsidR="00C73937" w:rsidRPr="005B6F62" w:rsidRDefault="00C73937" w:rsidP="005B6F62">
      <w:pPr>
        <w:spacing w:line="480" w:lineRule="auto"/>
        <w:ind w:left="720" w:hanging="720"/>
        <w:rPr>
          <w:rFonts w:ascii="Times New Roman" w:hAnsi="Times New Roman" w:cs="Times New Roman"/>
          <w:color w:val="222222"/>
          <w:sz w:val="24"/>
          <w:szCs w:val="24"/>
          <w:shd w:val="clear" w:color="auto" w:fill="FFFFFF"/>
        </w:rPr>
      </w:pPr>
      <w:r w:rsidRPr="005B6F62">
        <w:rPr>
          <w:rFonts w:ascii="Times New Roman" w:hAnsi="Times New Roman" w:cs="Times New Roman"/>
          <w:color w:val="222222"/>
          <w:sz w:val="24"/>
          <w:szCs w:val="24"/>
          <w:shd w:val="clear" w:color="auto" w:fill="FFFFFF"/>
        </w:rPr>
        <w:t>Segal, E. A. (2010). </w:t>
      </w:r>
      <w:r w:rsidRPr="005B6F62">
        <w:rPr>
          <w:rFonts w:ascii="Times New Roman" w:hAnsi="Times New Roman" w:cs="Times New Roman"/>
          <w:i/>
          <w:iCs/>
          <w:color w:val="222222"/>
          <w:sz w:val="24"/>
          <w:szCs w:val="24"/>
          <w:shd w:val="clear" w:color="auto" w:fill="FFFFFF"/>
        </w:rPr>
        <w:t>Social welfare policy and social programs: A values perspective</w:t>
      </w:r>
      <w:r w:rsidRPr="005B6F62">
        <w:rPr>
          <w:rFonts w:ascii="Times New Roman" w:hAnsi="Times New Roman" w:cs="Times New Roman"/>
          <w:color w:val="222222"/>
          <w:sz w:val="24"/>
          <w:szCs w:val="24"/>
          <w:shd w:val="clear" w:color="auto" w:fill="FFFFFF"/>
        </w:rPr>
        <w:t>. Australia; Belmont, CA: Thomson Brooks/Cole.</w:t>
      </w:r>
    </w:p>
    <w:p w:rsidR="00C956E9" w:rsidRPr="00D909E2" w:rsidRDefault="00C956E9" w:rsidP="005B6F62">
      <w:pPr>
        <w:spacing w:line="480" w:lineRule="auto"/>
        <w:ind w:left="720" w:hanging="720"/>
        <w:rPr>
          <w:rFonts w:ascii="Times New Roman" w:hAnsi="Times New Roman" w:cs="Times New Roman"/>
          <w:color w:val="222222"/>
          <w:sz w:val="24"/>
          <w:szCs w:val="24"/>
          <w:shd w:val="clear" w:color="auto" w:fill="FFFFFF"/>
        </w:rPr>
      </w:pPr>
      <w:r w:rsidRPr="005B6F62">
        <w:rPr>
          <w:rFonts w:ascii="Times New Roman" w:hAnsi="Times New Roman" w:cs="Times New Roman"/>
          <w:color w:val="222222"/>
          <w:sz w:val="24"/>
          <w:szCs w:val="24"/>
          <w:shd w:val="clear" w:color="auto" w:fill="FFFFFF"/>
        </w:rPr>
        <w:t>Wulff, D., George, S. S., Faul, A. C., Frey, A., &amp; Frey, S. (2010). Drama in the academy: bringing racism to light. </w:t>
      </w:r>
      <w:r w:rsidRPr="005B6F62">
        <w:rPr>
          <w:rFonts w:ascii="Times New Roman" w:hAnsi="Times New Roman" w:cs="Times New Roman"/>
          <w:i/>
          <w:iCs/>
          <w:color w:val="222222"/>
          <w:sz w:val="24"/>
          <w:szCs w:val="24"/>
          <w:shd w:val="clear" w:color="auto" w:fill="FFFFFF"/>
        </w:rPr>
        <w:t>Qualitative Social Work</w:t>
      </w:r>
      <w:r w:rsidRPr="005B6F62">
        <w:rPr>
          <w:rFonts w:ascii="Times New Roman" w:hAnsi="Times New Roman" w:cs="Times New Roman"/>
          <w:color w:val="222222"/>
          <w:sz w:val="24"/>
          <w:szCs w:val="24"/>
          <w:shd w:val="clear" w:color="auto" w:fill="FFFFFF"/>
        </w:rPr>
        <w:t>, </w:t>
      </w:r>
      <w:r w:rsidRPr="005B6F62">
        <w:rPr>
          <w:rFonts w:ascii="Times New Roman" w:hAnsi="Times New Roman" w:cs="Times New Roman"/>
          <w:i/>
          <w:iCs/>
          <w:color w:val="222222"/>
          <w:sz w:val="24"/>
          <w:szCs w:val="24"/>
          <w:shd w:val="clear" w:color="auto" w:fill="FFFFFF"/>
        </w:rPr>
        <w:t>9</w:t>
      </w:r>
      <w:r w:rsidRPr="005B6F62">
        <w:rPr>
          <w:rFonts w:ascii="Times New Roman" w:hAnsi="Times New Roman" w:cs="Times New Roman"/>
          <w:color w:val="222222"/>
          <w:sz w:val="24"/>
          <w:szCs w:val="24"/>
          <w:shd w:val="clear" w:color="auto" w:fill="FFFFFF"/>
        </w:rPr>
        <w:t>(1), 111-127.</w:t>
      </w:r>
    </w:p>
    <w:sectPr w:rsidR="00C956E9" w:rsidRPr="00D909E2" w:rsidSect="00360A8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2767" w:rsidRDefault="00B42767" w:rsidP="00360A8F">
      <w:pPr>
        <w:spacing w:after="0" w:line="240" w:lineRule="auto"/>
      </w:pPr>
      <w:r>
        <w:separator/>
      </w:r>
    </w:p>
  </w:endnote>
  <w:endnote w:type="continuationSeparator" w:id="1">
    <w:p w:rsidR="00B42767" w:rsidRDefault="00B42767" w:rsidP="00360A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2767" w:rsidRDefault="00B42767" w:rsidP="00360A8F">
      <w:pPr>
        <w:spacing w:after="0" w:line="240" w:lineRule="auto"/>
      </w:pPr>
      <w:r>
        <w:separator/>
      </w:r>
    </w:p>
  </w:footnote>
  <w:footnote w:type="continuationSeparator" w:id="1">
    <w:p w:rsidR="00B42767" w:rsidRDefault="00B42767" w:rsidP="00360A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A8F" w:rsidRPr="00360A8F" w:rsidRDefault="000A7CB8" w:rsidP="000A7CB8">
    <w:pPr>
      <w:pStyle w:val="Header"/>
      <w:rPr>
        <w:rFonts w:ascii="Times New Roman" w:hAnsi="Times New Roman" w:cs="Times New Roman"/>
        <w:sz w:val="24"/>
        <w:szCs w:val="24"/>
      </w:rPr>
    </w:pPr>
    <w:r w:rsidRPr="00803925">
      <w:rPr>
        <w:rFonts w:ascii="Times New Roman" w:eastAsia="Times New Roman" w:hAnsi="Times New Roman" w:cs="Times New Roman"/>
        <w:sz w:val="24"/>
        <w:szCs w:val="24"/>
      </w:rPr>
      <w:t>ANALYZING SOCIAL PROBLEMS AND SOCIAL POLICY</w:t>
    </w:r>
    <w:r w:rsidRPr="00360A8F">
      <w:rPr>
        <w:rFonts w:ascii="Times New Roman" w:hAnsi="Times New Roman" w:cs="Times New Roman"/>
        <w:sz w:val="24"/>
        <w:szCs w:val="24"/>
      </w:rPr>
      <w:tab/>
    </w:r>
    <w:r w:rsidR="00360A8F" w:rsidRPr="00360A8F">
      <w:rPr>
        <w:rFonts w:ascii="Times New Roman" w:hAnsi="Times New Roman" w:cs="Times New Roman"/>
        <w:sz w:val="24"/>
        <w:szCs w:val="24"/>
      </w:rPr>
      <w:tab/>
    </w:r>
    <w:sdt>
      <w:sdtPr>
        <w:rPr>
          <w:rFonts w:ascii="Times New Roman" w:hAnsi="Times New Roman" w:cs="Times New Roman"/>
          <w:sz w:val="24"/>
          <w:szCs w:val="24"/>
        </w:rPr>
        <w:id w:val="9382660"/>
        <w:docPartObj>
          <w:docPartGallery w:val="Page Numbers (Top of Page)"/>
          <w:docPartUnique/>
        </w:docPartObj>
      </w:sdtPr>
      <w:sdtContent>
        <w:r w:rsidR="006E04C8" w:rsidRPr="00360A8F">
          <w:rPr>
            <w:rFonts w:ascii="Times New Roman" w:hAnsi="Times New Roman" w:cs="Times New Roman"/>
            <w:sz w:val="24"/>
            <w:szCs w:val="24"/>
          </w:rPr>
          <w:fldChar w:fldCharType="begin"/>
        </w:r>
        <w:r w:rsidR="00360A8F" w:rsidRPr="00360A8F">
          <w:rPr>
            <w:rFonts w:ascii="Times New Roman" w:hAnsi="Times New Roman" w:cs="Times New Roman"/>
            <w:sz w:val="24"/>
            <w:szCs w:val="24"/>
          </w:rPr>
          <w:instrText xml:space="preserve"> PAGE   \* MERGEFORMAT </w:instrText>
        </w:r>
        <w:r w:rsidR="006E04C8" w:rsidRPr="00360A8F">
          <w:rPr>
            <w:rFonts w:ascii="Times New Roman" w:hAnsi="Times New Roman" w:cs="Times New Roman"/>
            <w:sz w:val="24"/>
            <w:szCs w:val="24"/>
          </w:rPr>
          <w:fldChar w:fldCharType="separate"/>
        </w:r>
        <w:r w:rsidR="005B6F62">
          <w:rPr>
            <w:rFonts w:ascii="Times New Roman" w:hAnsi="Times New Roman" w:cs="Times New Roman"/>
            <w:noProof/>
            <w:sz w:val="24"/>
            <w:szCs w:val="24"/>
          </w:rPr>
          <w:t>3</w:t>
        </w:r>
        <w:r w:rsidR="006E04C8" w:rsidRPr="00360A8F">
          <w:rPr>
            <w:rFonts w:ascii="Times New Roman" w:hAnsi="Times New Roman" w:cs="Times New Roman"/>
            <w:sz w:val="24"/>
            <w:szCs w:val="24"/>
          </w:rPr>
          <w:fldChar w:fldCharType="end"/>
        </w:r>
      </w:sdtContent>
    </w:sdt>
  </w:p>
  <w:p w:rsidR="00360A8F" w:rsidRPr="00360A8F" w:rsidRDefault="00360A8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A8F" w:rsidRPr="00360A8F" w:rsidRDefault="00360A8F">
    <w:pPr>
      <w:pStyle w:val="Header"/>
      <w:jc w:val="right"/>
      <w:rPr>
        <w:rFonts w:ascii="Times New Roman" w:hAnsi="Times New Roman" w:cs="Times New Roman"/>
        <w:sz w:val="24"/>
        <w:szCs w:val="24"/>
      </w:rPr>
    </w:pPr>
    <w:r w:rsidRPr="00360A8F">
      <w:rPr>
        <w:rFonts w:ascii="Times New Roman" w:hAnsi="Times New Roman" w:cs="Times New Roman"/>
        <w:sz w:val="24"/>
        <w:szCs w:val="24"/>
      </w:rPr>
      <w:t>Running Head</w:t>
    </w:r>
    <w:r w:rsidR="000A7CB8" w:rsidRPr="00360A8F">
      <w:rPr>
        <w:rFonts w:ascii="Times New Roman" w:hAnsi="Times New Roman" w:cs="Times New Roman"/>
        <w:sz w:val="24"/>
        <w:szCs w:val="24"/>
      </w:rPr>
      <w:t>:</w:t>
    </w:r>
    <w:r w:rsidR="000A7CB8" w:rsidRPr="000A7CB8">
      <w:rPr>
        <w:rFonts w:ascii="Times New Roman" w:eastAsia="Times New Roman" w:hAnsi="Times New Roman" w:cs="Times New Roman"/>
        <w:sz w:val="24"/>
        <w:szCs w:val="24"/>
      </w:rPr>
      <w:t xml:space="preserve"> </w:t>
    </w:r>
    <w:r w:rsidR="000A7CB8" w:rsidRPr="00803925">
      <w:rPr>
        <w:rFonts w:ascii="Times New Roman" w:eastAsia="Times New Roman" w:hAnsi="Times New Roman" w:cs="Times New Roman"/>
        <w:sz w:val="24"/>
        <w:szCs w:val="24"/>
      </w:rPr>
      <w:t>ANALYZING SOCIAL PROBLEMS AND SOCIAL POLICY</w:t>
    </w:r>
    <w:r w:rsidRPr="00360A8F">
      <w:rPr>
        <w:rFonts w:ascii="Times New Roman" w:hAnsi="Times New Roman" w:cs="Times New Roman"/>
        <w:sz w:val="24"/>
        <w:szCs w:val="24"/>
      </w:rPr>
      <w:tab/>
    </w:r>
    <w:r w:rsidRPr="00360A8F">
      <w:rPr>
        <w:rFonts w:ascii="Times New Roman" w:hAnsi="Times New Roman" w:cs="Times New Roman"/>
        <w:sz w:val="24"/>
        <w:szCs w:val="24"/>
      </w:rPr>
      <w:tab/>
    </w:r>
    <w:sdt>
      <w:sdtPr>
        <w:rPr>
          <w:rFonts w:ascii="Times New Roman" w:hAnsi="Times New Roman" w:cs="Times New Roman"/>
          <w:sz w:val="24"/>
          <w:szCs w:val="24"/>
        </w:rPr>
        <w:id w:val="9382634"/>
        <w:docPartObj>
          <w:docPartGallery w:val="Page Numbers (Top of Page)"/>
          <w:docPartUnique/>
        </w:docPartObj>
      </w:sdtPr>
      <w:sdtContent>
        <w:r w:rsidR="006E04C8" w:rsidRPr="00360A8F">
          <w:rPr>
            <w:rFonts w:ascii="Times New Roman" w:hAnsi="Times New Roman" w:cs="Times New Roman"/>
            <w:sz w:val="24"/>
            <w:szCs w:val="24"/>
          </w:rPr>
          <w:fldChar w:fldCharType="begin"/>
        </w:r>
        <w:r w:rsidRPr="00360A8F">
          <w:rPr>
            <w:rFonts w:ascii="Times New Roman" w:hAnsi="Times New Roman" w:cs="Times New Roman"/>
            <w:sz w:val="24"/>
            <w:szCs w:val="24"/>
          </w:rPr>
          <w:instrText xml:space="preserve"> PAGE   \* MERGEFORMAT </w:instrText>
        </w:r>
        <w:r w:rsidR="006E04C8" w:rsidRPr="00360A8F">
          <w:rPr>
            <w:rFonts w:ascii="Times New Roman" w:hAnsi="Times New Roman" w:cs="Times New Roman"/>
            <w:sz w:val="24"/>
            <w:szCs w:val="24"/>
          </w:rPr>
          <w:fldChar w:fldCharType="separate"/>
        </w:r>
        <w:r w:rsidR="005B6F62">
          <w:rPr>
            <w:rFonts w:ascii="Times New Roman" w:hAnsi="Times New Roman" w:cs="Times New Roman"/>
            <w:noProof/>
            <w:sz w:val="24"/>
            <w:szCs w:val="24"/>
          </w:rPr>
          <w:t>1</w:t>
        </w:r>
        <w:r w:rsidR="006E04C8" w:rsidRPr="00360A8F">
          <w:rPr>
            <w:rFonts w:ascii="Times New Roman" w:hAnsi="Times New Roman" w:cs="Times New Roman"/>
            <w:sz w:val="24"/>
            <w:szCs w:val="24"/>
          </w:rPr>
          <w:fldChar w:fldCharType="end"/>
        </w:r>
      </w:sdtContent>
    </w:sdt>
  </w:p>
  <w:p w:rsidR="00360A8F" w:rsidRPr="00360A8F" w:rsidRDefault="00360A8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91477"/>
    <w:rsid w:val="00007076"/>
    <w:rsid w:val="000A7CB8"/>
    <w:rsid w:val="00150425"/>
    <w:rsid w:val="00360A8F"/>
    <w:rsid w:val="00591477"/>
    <w:rsid w:val="005B6F62"/>
    <w:rsid w:val="006A4090"/>
    <w:rsid w:val="006E04C8"/>
    <w:rsid w:val="0078032E"/>
    <w:rsid w:val="0081425B"/>
    <w:rsid w:val="008C797F"/>
    <w:rsid w:val="00A12FB5"/>
    <w:rsid w:val="00A15554"/>
    <w:rsid w:val="00A72337"/>
    <w:rsid w:val="00A9795F"/>
    <w:rsid w:val="00B42767"/>
    <w:rsid w:val="00C4422E"/>
    <w:rsid w:val="00C64550"/>
    <w:rsid w:val="00C73937"/>
    <w:rsid w:val="00C956E9"/>
    <w:rsid w:val="00D04CA7"/>
    <w:rsid w:val="00D73434"/>
    <w:rsid w:val="00D909E2"/>
    <w:rsid w:val="00EB58A9"/>
    <w:rsid w:val="00EB5A13"/>
    <w:rsid w:val="00F2370D"/>
    <w:rsid w:val="00FB3E22"/>
    <w:rsid w:val="00FD32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A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0A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0A8F"/>
  </w:style>
  <w:style w:type="paragraph" w:styleId="Footer">
    <w:name w:val="footer"/>
    <w:basedOn w:val="Normal"/>
    <w:link w:val="FooterChar"/>
    <w:uiPriority w:val="99"/>
    <w:semiHidden/>
    <w:unhideWhenUsed/>
    <w:rsid w:val="00360A8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60A8F"/>
  </w:style>
</w:styles>
</file>

<file path=word/webSettings.xml><?xml version="1.0" encoding="utf-8"?>
<w:webSettings xmlns:r="http://schemas.openxmlformats.org/officeDocument/2006/relationships" xmlns:w="http://schemas.openxmlformats.org/wordprocessingml/2006/main">
  <w:divs>
    <w:div w:id="1639412289">
      <w:bodyDiv w:val="1"/>
      <w:marLeft w:val="0"/>
      <w:marRight w:val="0"/>
      <w:marTop w:val="0"/>
      <w:marBottom w:val="0"/>
      <w:divBdr>
        <w:top w:val="none" w:sz="0" w:space="0" w:color="auto"/>
        <w:left w:val="none" w:sz="0" w:space="0" w:color="auto"/>
        <w:bottom w:val="none" w:sz="0" w:space="0" w:color="auto"/>
        <w:right w:val="none" w:sz="0" w:space="0" w:color="auto"/>
      </w:divBdr>
      <w:divsChild>
        <w:div w:id="1562714003">
          <w:marLeft w:val="0"/>
          <w:marRight w:val="0"/>
          <w:marTop w:val="0"/>
          <w:marBottom w:val="0"/>
          <w:divBdr>
            <w:top w:val="none" w:sz="0" w:space="0" w:color="auto"/>
            <w:left w:val="none" w:sz="0" w:space="0" w:color="auto"/>
            <w:bottom w:val="none" w:sz="0" w:space="0" w:color="auto"/>
            <w:right w:val="none" w:sz="0" w:space="0" w:color="auto"/>
          </w:divBdr>
        </w:div>
      </w:divsChild>
    </w:div>
    <w:div w:id="1959985443">
      <w:bodyDiv w:val="1"/>
      <w:marLeft w:val="0"/>
      <w:marRight w:val="0"/>
      <w:marTop w:val="0"/>
      <w:marBottom w:val="0"/>
      <w:divBdr>
        <w:top w:val="none" w:sz="0" w:space="0" w:color="auto"/>
        <w:left w:val="none" w:sz="0" w:space="0" w:color="auto"/>
        <w:bottom w:val="none" w:sz="0" w:space="0" w:color="auto"/>
        <w:right w:val="none" w:sz="0" w:space="0" w:color="auto"/>
      </w:divBdr>
      <w:divsChild>
        <w:div w:id="6641648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2019-03-06T12:26:00Z</dcterms:created>
  <dcterms:modified xsi:type="dcterms:W3CDTF">2019-03-06T12:26:00Z</dcterms:modified>
</cp:coreProperties>
</file>